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42" w:rsidRPr="00E304AF" w:rsidRDefault="002C6542" w:rsidP="002C6542">
      <w:pPr>
        <w:spacing w:after="0"/>
        <w:rPr>
          <w:rFonts w:ascii="Lucida Sans" w:eastAsia="Times New Roman" w:hAnsi="Lucida Sans" w:cs="Times New Roman"/>
          <w:b/>
          <w:color w:val="365F91" w:themeColor="accent1" w:themeShade="BF"/>
          <w:sz w:val="32"/>
          <w:szCs w:val="32"/>
        </w:rPr>
      </w:pPr>
      <w:r w:rsidRPr="00E304AF">
        <w:rPr>
          <w:rFonts w:ascii="Lucida Sans" w:eastAsia="Times New Roman" w:hAnsi="Lucida Sans" w:cs="Times New Roman"/>
          <w:b/>
          <w:color w:val="365F91" w:themeColor="accent1" w:themeShade="BF"/>
          <w:sz w:val="32"/>
          <w:szCs w:val="32"/>
        </w:rPr>
        <w:t>Business Contracts and Brand Protection</w:t>
      </w:r>
    </w:p>
    <w:p w:rsidR="00A26380" w:rsidRPr="00E304AF" w:rsidRDefault="00A26380" w:rsidP="00A26380">
      <w:pPr>
        <w:rPr>
          <w:rFonts w:ascii="Lucida Sans" w:eastAsia="Times New Roman" w:hAnsi="Lucida Sans" w:cs="Times New Roman"/>
          <w:b/>
          <w:sz w:val="32"/>
          <w:szCs w:val="32"/>
        </w:rPr>
      </w:pPr>
      <w:r w:rsidRPr="00E304AF">
        <w:rPr>
          <w:rFonts w:ascii="Lucida Sans" w:eastAsia="Times New Roman" w:hAnsi="Lucida Sans" w:cs="Times New Roman"/>
          <w:b/>
          <w:color w:val="365F91" w:themeColor="accent1" w:themeShade="BF"/>
          <w:sz w:val="32"/>
          <w:szCs w:val="32"/>
        </w:rPr>
        <w:t>Scope of Work</w:t>
      </w:r>
      <w:r w:rsidR="00535888" w:rsidRPr="00E304AF">
        <w:rPr>
          <w:rFonts w:ascii="Lucida Sans" w:eastAsia="Times New Roman" w:hAnsi="Lucida Sans" w:cs="Times New Roman"/>
          <w:b/>
          <w:color w:val="365F91" w:themeColor="accent1" w:themeShade="BF"/>
          <w:sz w:val="32"/>
          <w:szCs w:val="32"/>
        </w:rPr>
        <w:t xml:space="preserve"> and Other Required Key Info</w:t>
      </w:r>
      <w:r w:rsidRPr="00E304AF">
        <w:rPr>
          <w:rFonts w:ascii="Lucida Sans" w:eastAsia="Times New Roman" w:hAnsi="Lucida Sans" w:cs="Times New Roman"/>
          <w:b/>
          <w:color w:val="365F91" w:themeColor="accent1" w:themeShade="BF"/>
          <w:sz w:val="32"/>
          <w:szCs w:val="32"/>
        </w:rPr>
        <w:t>*</w:t>
      </w:r>
      <w:bookmarkStart w:id="0" w:name="_GoBack"/>
      <w:bookmarkEnd w:id="0"/>
    </w:p>
    <w:p w:rsidR="00535888" w:rsidRPr="00E304AF" w:rsidRDefault="00A26380" w:rsidP="00A26380">
      <w:pPr>
        <w:spacing w:after="0" w:line="240" w:lineRule="auto"/>
        <w:jc w:val="both"/>
        <w:rPr>
          <w:rFonts w:ascii="Lucida Sans" w:eastAsia="Times New Roman" w:hAnsi="Lucida Sans" w:cs="Times New Roman"/>
        </w:rPr>
      </w:pPr>
      <w:r w:rsidRPr="00E304AF">
        <w:rPr>
          <w:rFonts w:ascii="Lucida Sans" w:eastAsia="Times New Roman" w:hAnsi="Lucida Sans" w:cs="Times New Roman"/>
        </w:rPr>
        <w:t xml:space="preserve">A scope of work (SOW) sets forth requirements for performance to achieve project objectives.  </w:t>
      </w:r>
      <w:r w:rsidR="00C64F2F" w:rsidRPr="00E304AF">
        <w:rPr>
          <w:rFonts w:ascii="Lucida Sans" w:eastAsia="Times New Roman" w:hAnsi="Lucida Sans" w:cs="Times New Roman"/>
        </w:rPr>
        <w:t>Often appearing as an attachment to the main agreement, i</w:t>
      </w:r>
      <w:r w:rsidRPr="00E304AF">
        <w:rPr>
          <w:rFonts w:ascii="Lucida Sans" w:eastAsia="Times New Roman" w:hAnsi="Lucida Sans" w:cs="Times New Roman"/>
        </w:rPr>
        <w:t xml:space="preserve">t should be clear, concise, accurate and complete. </w:t>
      </w:r>
      <w:r w:rsidR="007231CE" w:rsidRPr="00E304AF">
        <w:rPr>
          <w:rFonts w:ascii="Lucida Sans" w:eastAsia="Times New Roman" w:hAnsi="Lucida Sans" w:cs="Times New Roman"/>
        </w:rPr>
        <w:t>W</w:t>
      </w:r>
      <w:r w:rsidRPr="00E304AF">
        <w:rPr>
          <w:rFonts w:ascii="Lucida Sans" w:eastAsia="Times New Roman" w:hAnsi="Lucida Sans" w:cs="Times New Roman"/>
        </w:rPr>
        <w:t xml:space="preserve">hile the following questions may not apply to all types of services, </w:t>
      </w:r>
      <w:r w:rsidR="00535888" w:rsidRPr="00E304AF">
        <w:rPr>
          <w:rFonts w:ascii="Lucida Sans" w:eastAsia="Times New Roman" w:hAnsi="Lucida Sans" w:cs="Times New Roman"/>
        </w:rPr>
        <w:t xml:space="preserve">many </w:t>
      </w:r>
      <w:r w:rsidRPr="00E304AF">
        <w:rPr>
          <w:rFonts w:ascii="Lucida Sans" w:eastAsia="Times New Roman" w:hAnsi="Lucida Sans" w:cs="Times New Roman"/>
        </w:rPr>
        <w:t xml:space="preserve">are often </w:t>
      </w:r>
      <w:r w:rsidR="007231CE" w:rsidRPr="00E304AF">
        <w:rPr>
          <w:rFonts w:ascii="Lucida Sans" w:eastAsia="Times New Roman" w:hAnsi="Lucida Sans" w:cs="Times New Roman"/>
        </w:rPr>
        <w:t>addressed</w:t>
      </w:r>
      <w:r w:rsidRPr="00E304AF">
        <w:rPr>
          <w:rFonts w:ascii="Lucida Sans" w:eastAsia="Times New Roman" w:hAnsi="Lucida Sans" w:cs="Times New Roman"/>
        </w:rPr>
        <w:t xml:space="preserve"> in a good SOW</w:t>
      </w:r>
      <w:r w:rsidR="00535888" w:rsidRPr="00E304AF">
        <w:rPr>
          <w:rFonts w:ascii="Lucida Sans" w:eastAsia="Times New Roman" w:hAnsi="Lucida Sans" w:cs="Times New Roman"/>
        </w:rPr>
        <w:t>.  Other key information solicited below, while not appropriate</w:t>
      </w:r>
      <w:r w:rsidR="00C64F2F" w:rsidRPr="00E304AF">
        <w:rPr>
          <w:rFonts w:ascii="Lucida Sans" w:eastAsia="Times New Roman" w:hAnsi="Lucida Sans" w:cs="Times New Roman"/>
        </w:rPr>
        <w:t>ly</w:t>
      </w:r>
      <w:r w:rsidR="00535888" w:rsidRPr="00E304AF">
        <w:rPr>
          <w:rFonts w:ascii="Lucida Sans" w:eastAsia="Times New Roman" w:hAnsi="Lucida Sans" w:cs="Times New Roman"/>
        </w:rPr>
        <w:t xml:space="preserve"> </w:t>
      </w:r>
      <w:r w:rsidR="00C64F2F" w:rsidRPr="00E304AF">
        <w:rPr>
          <w:rFonts w:ascii="Lucida Sans" w:eastAsia="Times New Roman" w:hAnsi="Lucida Sans" w:cs="Times New Roman"/>
        </w:rPr>
        <w:t>located</w:t>
      </w:r>
      <w:r w:rsidR="00535888" w:rsidRPr="00E304AF">
        <w:rPr>
          <w:rFonts w:ascii="Lucida Sans" w:eastAsia="Times New Roman" w:hAnsi="Lucida Sans" w:cs="Times New Roman"/>
        </w:rPr>
        <w:t xml:space="preserve"> in a Scope of Work, is important for understanding the project</w:t>
      </w:r>
      <w:r w:rsidR="00C64F2F" w:rsidRPr="00E304AF">
        <w:rPr>
          <w:rFonts w:ascii="Lucida Sans" w:eastAsia="Times New Roman" w:hAnsi="Lucida Sans" w:cs="Times New Roman"/>
        </w:rPr>
        <w:t xml:space="preserve"> and may call for terms and conditions in the agreement itself</w:t>
      </w:r>
      <w:r w:rsidR="00535888" w:rsidRPr="00E304AF">
        <w:rPr>
          <w:rFonts w:ascii="Lucida Sans" w:eastAsia="Times New Roman" w:hAnsi="Lucida Sans" w:cs="Times New Roman"/>
        </w:rPr>
        <w:t>.</w:t>
      </w:r>
    </w:p>
    <w:p w:rsidR="00A26380" w:rsidRPr="00E304AF" w:rsidRDefault="00A26380" w:rsidP="00A26380">
      <w:pPr>
        <w:spacing w:after="0" w:line="240" w:lineRule="auto"/>
        <w:jc w:val="both"/>
        <w:rPr>
          <w:rFonts w:ascii="Lucida Sans" w:eastAsia="Times New Roman" w:hAnsi="Lucida Sans" w:cs="Times New Roman"/>
        </w:rPr>
      </w:pPr>
    </w:p>
    <w:p w:rsidR="00A26380" w:rsidRPr="00E304AF" w:rsidRDefault="00A26380" w:rsidP="00A26380">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What needs to be done?  What is the purpose of the work?</w:t>
      </w:r>
      <w:r w:rsidR="00412A21" w:rsidRPr="00E304AF">
        <w:rPr>
          <w:rFonts w:ascii="Lucida Sans" w:eastAsia="Times New Roman" w:hAnsi="Lucida Sans" w:cs="Times New Roman"/>
        </w:rPr>
        <w:t xml:space="preserve"> </w:t>
      </w:r>
    </w:p>
    <w:p w:rsidR="00A26380" w:rsidRPr="00E304AF" w:rsidRDefault="00A26380" w:rsidP="00A26380">
      <w:pPr>
        <w:spacing w:before="100" w:beforeAutospacing="1" w:after="120" w:line="240" w:lineRule="auto"/>
        <w:ind w:left="720"/>
        <w:contextualSpacing/>
        <w:rPr>
          <w:rFonts w:ascii="Lucida Sans" w:eastAsia="Times New Roman" w:hAnsi="Lucida Sans" w:cs="Times New Roman"/>
        </w:rPr>
      </w:pPr>
      <w:r w:rsidRPr="00E304AF">
        <w:rPr>
          <w:rFonts w:ascii="Lucida Sans" w:eastAsia="Times New Roman" w:hAnsi="Lucida Sans" w:cs="Times New Roman"/>
        </w:rPr>
        <w:t xml:space="preserve"> </w:t>
      </w:r>
    </w:p>
    <w:p w:rsidR="003F329E" w:rsidRPr="00E304AF" w:rsidRDefault="00A26380" w:rsidP="00412A21">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Who will do what?  What are the roles and responsibilities of each party?</w:t>
      </w:r>
      <w:r w:rsidR="00412A21" w:rsidRPr="00E304AF">
        <w:rPr>
          <w:rFonts w:ascii="Lucida Sans" w:eastAsia="Times New Roman" w:hAnsi="Lucida Sans" w:cs="Times New Roman"/>
        </w:rPr>
        <w:t xml:space="preserve">  Include whether the University will be creating any new copyrightable materials from scratch, or any potentially patentable inventions.</w:t>
      </w:r>
      <w:r w:rsidR="003F329E" w:rsidRPr="00E304AF">
        <w:rPr>
          <w:rFonts w:ascii="Lucida Sans" w:eastAsia="Times New Roman" w:hAnsi="Lucida Sans" w:cs="Times New Roman"/>
        </w:rPr>
        <w:br/>
      </w:r>
    </w:p>
    <w:p w:rsidR="00A26380" w:rsidRPr="00E304AF" w:rsidRDefault="003F329E" w:rsidP="003F329E">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Where will the work be performed?</w:t>
      </w:r>
      <w:r w:rsidR="0057098E" w:rsidRPr="00E304AF">
        <w:rPr>
          <w:rFonts w:ascii="Lucida Sans" w:eastAsia="Times New Roman" w:hAnsi="Lucida Sans" w:cs="Times New Roman"/>
        </w:rPr>
        <w:br/>
      </w:r>
    </w:p>
    <w:p w:rsidR="003F329E" w:rsidRPr="00E304AF" w:rsidRDefault="00A26380" w:rsidP="003F329E">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During what dates and times will the work be completed?  </w:t>
      </w:r>
      <w:r w:rsidR="00806E9E" w:rsidRPr="00E304AF">
        <w:rPr>
          <w:rFonts w:ascii="Lucida Sans" w:eastAsia="Times New Roman" w:hAnsi="Lucida Sans" w:cs="Times New Roman"/>
        </w:rPr>
        <w:t xml:space="preserve">Are there project milestones (i.e., </w:t>
      </w:r>
      <w:r w:rsidR="0057098E" w:rsidRPr="00E304AF">
        <w:rPr>
          <w:rFonts w:ascii="Lucida Sans" w:eastAsia="Times New Roman" w:hAnsi="Lucida Sans" w:cs="Times New Roman"/>
        </w:rPr>
        <w:t>set dates for certain tasks to have been completed</w:t>
      </w:r>
      <w:r w:rsidR="00806E9E" w:rsidRPr="00E304AF">
        <w:rPr>
          <w:rFonts w:ascii="Lucida Sans" w:eastAsia="Times New Roman" w:hAnsi="Lucida Sans" w:cs="Times New Roman"/>
        </w:rPr>
        <w:t>)?</w:t>
      </w:r>
      <w:r w:rsidR="0057098E" w:rsidRPr="00E304AF">
        <w:rPr>
          <w:rFonts w:ascii="Lucida Sans" w:eastAsia="Times New Roman" w:hAnsi="Lucida Sans" w:cs="Times New Roman"/>
        </w:rPr>
        <w:t xml:space="preserve">  </w:t>
      </w:r>
      <w:r w:rsidR="0080114D" w:rsidRPr="00E304AF">
        <w:rPr>
          <w:rFonts w:ascii="Lucida Sans" w:eastAsia="Times New Roman" w:hAnsi="Lucida Sans" w:cs="Times New Roman"/>
        </w:rPr>
        <w:t xml:space="preserve">When will the project be finished?  </w:t>
      </w:r>
      <w:r w:rsidR="0057098E" w:rsidRPr="00E304AF">
        <w:rPr>
          <w:rFonts w:ascii="Lucida Sans" w:eastAsia="Times New Roman" w:hAnsi="Lucida Sans" w:cs="Times New Roman"/>
        </w:rPr>
        <w:t>It may be appropriate to provide</w:t>
      </w:r>
      <w:r w:rsidRPr="00E304AF">
        <w:rPr>
          <w:rFonts w:ascii="Lucida Sans" w:eastAsia="Times New Roman" w:hAnsi="Lucida Sans" w:cs="Times New Roman"/>
        </w:rPr>
        <w:t xml:space="preserve"> a schedule for </w:t>
      </w:r>
      <w:r w:rsidR="0057098E" w:rsidRPr="00E304AF">
        <w:rPr>
          <w:rFonts w:ascii="Lucida Sans" w:eastAsia="Times New Roman" w:hAnsi="Lucida Sans" w:cs="Times New Roman"/>
        </w:rPr>
        <w:t xml:space="preserve">each party’s </w:t>
      </w:r>
      <w:r w:rsidRPr="00E304AF">
        <w:rPr>
          <w:rFonts w:ascii="Lucida Sans" w:eastAsia="Times New Roman" w:hAnsi="Lucida Sans" w:cs="Times New Roman"/>
        </w:rPr>
        <w:t>duties.</w:t>
      </w:r>
      <w:r w:rsidR="00C93B11" w:rsidRPr="00E304AF">
        <w:rPr>
          <w:rFonts w:ascii="Lucida Sans" w:eastAsia="Times New Roman" w:hAnsi="Lucida Sans" w:cs="Times New Roman"/>
        </w:rPr>
        <w:br/>
      </w:r>
    </w:p>
    <w:p w:rsidR="00A26380" w:rsidRPr="00E304AF" w:rsidRDefault="003F329E" w:rsidP="00A26380">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What is each party bringing into the project in the way of equipment, pre-existing </w:t>
      </w:r>
      <w:r w:rsidR="00DF2312" w:rsidRPr="00E304AF">
        <w:rPr>
          <w:rFonts w:ascii="Lucida Sans" w:eastAsia="Times New Roman" w:hAnsi="Lucida Sans" w:cs="Times New Roman"/>
        </w:rPr>
        <w:t>material</w:t>
      </w:r>
      <w:r w:rsidRPr="00E304AF">
        <w:rPr>
          <w:rFonts w:ascii="Lucida Sans" w:eastAsia="Times New Roman" w:hAnsi="Lucida Sans" w:cs="Times New Roman"/>
        </w:rPr>
        <w:t xml:space="preserve">, or pre-existing intellectual property </w:t>
      </w:r>
      <w:r w:rsidR="00CC5D08" w:rsidRPr="00E304AF">
        <w:rPr>
          <w:rFonts w:ascii="Lucida Sans" w:eastAsia="Times New Roman" w:hAnsi="Lucida Sans" w:cs="Times New Roman"/>
        </w:rPr>
        <w:t xml:space="preserve">(IP) </w:t>
      </w:r>
      <w:r w:rsidRPr="00E304AF">
        <w:rPr>
          <w:rFonts w:ascii="Lucida Sans" w:eastAsia="Times New Roman" w:hAnsi="Lucida Sans" w:cs="Times New Roman"/>
        </w:rPr>
        <w:t>or proprietary information</w:t>
      </w:r>
      <w:r w:rsidR="00C1106E" w:rsidRPr="00E304AF">
        <w:rPr>
          <w:rFonts w:ascii="Lucida Sans" w:eastAsia="Times New Roman" w:hAnsi="Lucida Sans" w:cs="Times New Roman"/>
        </w:rPr>
        <w:t xml:space="preserve">?  </w:t>
      </w:r>
      <w:r w:rsidR="00CC5D08" w:rsidRPr="00E304AF">
        <w:rPr>
          <w:rFonts w:ascii="Lucida Sans" w:eastAsia="Times New Roman" w:hAnsi="Lucida Sans" w:cs="Times New Roman"/>
        </w:rPr>
        <w:t>Will the</w:t>
      </w:r>
      <w:r w:rsidR="00C1106E" w:rsidRPr="00E304AF">
        <w:rPr>
          <w:rFonts w:ascii="Lucida Sans" w:eastAsia="Times New Roman" w:hAnsi="Lucida Sans" w:cs="Times New Roman"/>
        </w:rPr>
        <w:t xml:space="preserve"> </w:t>
      </w:r>
      <w:r w:rsidR="00CC5D08" w:rsidRPr="00E304AF">
        <w:rPr>
          <w:rFonts w:ascii="Lucida Sans" w:eastAsia="Times New Roman" w:hAnsi="Lucida Sans" w:cs="Times New Roman"/>
        </w:rPr>
        <w:t xml:space="preserve">access and </w:t>
      </w:r>
      <w:r w:rsidR="00C1106E" w:rsidRPr="00E304AF">
        <w:rPr>
          <w:rFonts w:ascii="Lucida Sans" w:eastAsia="Times New Roman" w:hAnsi="Lucida Sans" w:cs="Times New Roman"/>
        </w:rPr>
        <w:t xml:space="preserve">use </w:t>
      </w:r>
      <w:r w:rsidR="00CC5D08" w:rsidRPr="00E304AF">
        <w:rPr>
          <w:rFonts w:ascii="Lucida Sans" w:eastAsia="Times New Roman" w:hAnsi="Lucida Sans" w:cs="Times New Roman"/>
        </w:rPr>
        <w:t>of</w:t>
      </w:r>
      <w:r w:rsidR="00DF2312" w:rsidRPr="00E304AF">
        <w:rPr>
          <w:rFonts w:ascii="Lucida Sans" w:eastAsia="Times New Roman" w:hAnsi="Lucida Sans" w:cs="Times New Roman"/>
        </w:rPr>
        <w:t xml:space="preserve"> any such equipment, material</w:t>
      </w:r>
      <w:r w:rsidR="00CC5D08" w:rsidRPr="00E304AF">
        <w:rPr>
          <w:rFonts w:ascii="Lucida Sans" w:eastAsia="Times New Roman" w:hAnsi="Lucida Sans" w:cs="Times New Roman"/>
        </w:rPr>
        <w:t xml:space="preserve">, IP or information </w:t>
      </w:r>
      <w:r w:rsidR="00DF2312" w:rsidRPr="00E304AF">
        <w:rPr>
          <w:rFonts w:ascii="Lucida Sans" w:eastAsia="Times New Roman" w:hAnsi="Lucida Sans" w:cs="Times New Roman"/>
        </w:rPr>
        <w:t>be confined to the owning/controlling party</w:t>
      </w:r>
      <w:r w:rsidR="00C1106E" w:rsidRPr="00E304AF">
        <w:rPr>
          <w:rFonts w:ascii="Lucida Sans" w:eastAsia="Times New Roman" w:hAnsi="Lucida Sans" w:cs="Times New Roman"/>
        </w:rPr>
        <w:t xml:space="preserve"> or will the other party be </w:t>
      </w:r>
      <w:r w:rsidR="00DF2312" w:rsidRPr="00E304AF">
        <w:rPr>
          <w:rFonts w:ascii="Lucida Sans" w:eastAsia="Times New Roman" w:hAnsi="Lucida Sans" w:cs="Times New Roman"/>
        </w:rPr>
        <w:t xml:space="preserve">accessing and </w:t>
      </w:r>
      <w:r w:rsidR="00CC5D08" w:rsidRPr="00E304AF">
        <w:rPr>
          <w:rFonts w:ascii="Lucida Sans" w:eastAsia="Times New Roman" w:hAnsi="Lucida Sans" w:cs="Times New Roman"/>
        </w:rPr>
        <w:t>using</w:t>
      </w:r>
      <w:r w:rsidR="00DF2312" w:rsidRPr="00E304AF">
        <w:rPr>
          <w:rFonts w:ascii="Lucida Sans" w:eastAsia="Times New Roman" w:hAnsi="Lucida Sans" w:cs="Times New Roman"/>
        </w:rPr>
        <w:t xml:space="preserve"> it</w:t>
      </w:r>
      <w:r w:rsidR="00C1106E" w:rsidRPr="00E304AF">
        <w:rPr>
          <w:rFonts w:ascii="Lucida Sans" w:eastAsia="Times New Roman" w:hAnsi="Lucida Sans" w:cs="Times New Roman"/>
        </w:rPr>
        <w:t>?</w:t>
      </w:r>
      <w:r w:rsidR="00535888" w:rsidRPr="00E304AF">
        <w:rPr>
          <w:rFonts w:ascii="Lucida Sans" w:eastAsia="Times New Roman" w:hAnsi="Lucida Sans" w:cs="Times New Roman"/>
        </w:rPr>
        <w:t xml:space="preserve">  (Note: Terms and conditions relating to ownership and licensing belong in the agreement</w:t>
      </w:r>
      <w:r w:rsidR="00C64F2F" w:rsidRPr="00E304AF">
        <w:rPr>
          <w:rFonts w:ascii="Lucida Sans" w:eastAsia="Times New Roman" w:hAnsi="Lucida Sans" w:cs="Times New Roman"/>
        </w:rPr>
        <w:t xml:space="preserve"> itself</w:t>
      </w:r>
      <w:r w:rsidR="00535888" w:rsidRPr="00E304AF">
        <w:rPr>
          <w:rFonts w:ascii="Lucida Sans" w:eastAsia="Times New Roman" w:hAnsi="Lucida Sans" w:cs="Times New Roman"/>
        </w:rPr>
        <w:t xml:space="preserve">, not </w:t>
      </w:r>
      <w:r w:rsidR="00C64F2F" w:rsidRPr="00E304AF">
        <w:rPr>
          <w:rFonts w:ascii="Lucida Sans" w:eastAsia="Times New Roman" w:hAnsi="Lucida Sans" w:cs="Times New Roman"/>
        </w:rPr>
        <w:t xml:space="preserve">in </w:t>
      </w:r>
      <w:r w:rsidR="00535888" w:rsidRPr="00E304AF">
        <w:rPr>
          <w:rFonts w:ascii="Lucida Sans" w:eastAsia="Times New Roman" w:hAnsi="Lucida Sans" w:cs="Times New Roman"/>
        </w:rPr>
        <w:t xml:space="preserve">a separate scope of work </w:t>
      </w:r>
      <w:r w:rsidR="00C64F2F" w:rsidRPr="00E304AF">
        <w:rPr>
          <w:rFonts w:ascii="Lucida Sans" w:eastAsia="Times New Roman" w:hAnsi="Lucida Sans" w:cs="Times New Roman"/>
        </w:rPr>
        <w:t>attachment</w:t>
      </w:r>
      <w:r w:rsidR="00535888" w:rsidRPr="00E304AF">
        <w:rPr>
          <w:rFonts w:ascii="Lucida Sans" w:eastAsia="Times New Roman" w:hAnsi="Lucida Sans" w:cs="Times New Roman"/>
        </w:rPr>
        <w:t>.)</w:t>
      </w:r>
      <w:r w:rsidR="00C1106E" w:rsidRPr="00E304AF">
        <w:rPr>
          <w:rFonts w:ascii="Lucida Sans" w:eastAsia="Times New Roman" w:hAnsi="Lucida Sans" w:cs="Times New Roman"/>
        </w:rPr>
        <w:t xml:space="preserve">  </w:t>
      </w:r>
      <w:r w:rsidRPr="00E304AF">
        <w:rPr>
          <w:rFonts w:ascii="Lucida Sans" w:eastAsia="Times New Roman" w:hAnsi="Lucida Sans" w:cs="Times New Roman"/>
        </w:rPr>
        <w:t xml:space="preserve">   </w:t>
      </w:r>
      <w:r w:rsidR="00A26380" w:rsidRPr="00E304AF">
        <w:rPr>
          <w:rFonts w:ascii="Lucida Sans" w:eastAsia="Times New Roman" w:hAnsi="Lucida Sans" w:cs="Times New Roman"/>
        </w:rPr>
        <w:t xml:space="preserve">  </w:t>
      </w:r>
    </w:p>
    <w:p w:rsidR="00A26380" w:rsidRPr="00E304AF" w:rsidRDefault="00A26380" w:rsidP="00A26380">
      <w:pPr>
        <w:ind w:left="720"/>
        <w:contextualSpacing/>
        <w:rPr>
          <w:rFonts w:ascii="Lucida Sans" w:eastAsia="Times New Roman" w:hAnsi="Lucida Sans" w:cs="Times New Roman"/>
        </w:rPr>
      </w:pPr>
    </w:p>
    <w:p w:rsidR="008E3A24" w:rsidRPr="00E304AF" w:rsidRDefault="00A26380" w:rsidP="008E3A24">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Will reports or summaries be required by either party?  What are the required deliverables?  These can include theoretical models, computer software, drawings, documentation, reports or other data.</w:t>
      </w:r>
      <w:r w:rsidR="00C1106E" w:rsidRPr="00E304AF">
        <w:rPr>
          <w:rFonts w:ascii="Lucida Sans" w:eastAsia="Times New Roman" w:hAnsi="Lucida Sans" w:cs="Times New Roman"/>
        </w:rPr>
        <w:t xml:space="preserve">  Will any of the deliverables include pre-existing items identified </w:t>
      </w:r>
      <w:r w:rsidR="00F31548" w:rsidRPr="00E304AF">
        <w:rPr>
          <w:rFonts w:ascii="Lucida Sans" w:eastAsia="Times New Roman" w:hAnsi="Lucida Sans" w:cs="Times New Roman"/>
        </w:rPr>
        <w:t xml:space="preserve">in #5 </w:t>
      </w:r>
      <w:r w:rsidR="00C1106E" w:rsidRPr="00E304AF">
        <w:rPr>
          <w:rFonts w:ascii="Lucida Sans" w:eastAsia="Times New Roman" w:hAnsi="Lucida Sans" w:cs="Times New Roman"/>
        </w:rPr>
        <w:t>above?</w:t>
      </w:r>
      <w:r w:rsidR="008E3A24" w:rsidRPr="00E304AF">
        <w:rPr>
          <w:rFonts w:ascii="Lucida Sans" w:eastAsia="Times New Roman" w:hAnsi="Lucida Sans" w:cs="Times New Roman"/>
        </w:rPr>
        <w:br/>
      </w:r>
    </w:p>
    <w:p w:rsidR="008E3A24" w:rsidRPr="00E304AF" w:rsidRDefault="008E3A24" w:rsidP="00A26380">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hAnsi="Lucida Sans"/>
        </w:rPr>
        <w:t xml:space="preserve">Who will own the work product resulting from the service provided?  The general rule is that while the other party may own </w:t>
      </w:r>
      <w:r w:rsidR="00412A21" w:rsidRPr="00E304AF">
        <w:rPr>
          <w:rFonts w:ascii="Lucida Sans" w:hAnsi="Lucida Sans"/>
        </w:rPr>
        <w:t>a</w:t>
      </w:r>
      <w:r w:rsidRPr="00E304AF">
        <w:rPr>
          <w:rFonts w:ascii="Lucida Sans" w:hAnsi="Lucida Sans"/>
        </w:rPr>
        <w:t xml:space="preserve"> deliverable</w:t>
      </w:r>
      <w:r w:rsidR="00412A21" w:rsidRPr="00E304AF">
        <w:rPr>
          <w:rFonts w:ascii="Lucida Sans" w:hAnsi="Lucida Sans"/>
        </w:rPr>
        <w:t xml:space="preserve"> received from the University</w:t>
      </w:r>
      <w:r w:rsidRPr="00E304AF">
        <w:rPr>
          <w:rFonts w:ascii="Lucida Sans" w:hAnsi="Lucida Sans"/>
        </w:rPr>
        <w:t xml:space="preserve"> (such as </w:t>
      </w:r>
      <w:r w:rsidR="000A591B" w:rsidRPr="00E304AF">
        <w:rPr>
          <w:rFonts w:ascii="Lucida Sans" w:hAnsi="Lucida Sans"/>
        </w:rPr>
        <w:t>teaching</w:t>
      </w:r>
      <w:r w:rsidRPr="00E304AF">
        <w:rPr>
          <w:rFonts w:ascii="Lucida Sans" w:hAnsi="Lucida Sans"/>
        </w:rPr>
        <w:t xml:space="preserve"> materials or a piece of software), the University owns the </w:t>
      </w:r>
      <w:r w:rsidR="00CC5D08" w:rsidRPr="00E304AF">
        <w:rPr>
          <w:rFonts w:ascii="Lucida Sans" w:hAnsi="Lucida Sans"/>
        </w:rPr>
        <w:t xml:space="preserve">IP </w:t>
      </w:r>
      <w:r w:rsidRPr="00E304AF">
        <w:rPr>
          <w:rFonts w:ascii="Lucida Sans" w:hAnsi="Lucida Sans"/>
        </w:rPr>
        <w:t>rights in the work product, including any resulting copyright, and provides a limited license to the other party for use of the work product.</w:t>
      </w:r>
      <w:r w:rsidR="00535888" w:rsidRPr="00E304AF">
        <w:rPr>
          <w:rFonts w:ascii="Lucida Sans" w:hAnsi="Lucida Sans"/>
        </w:rPr>
        <w:t xml:space="preserve">   </w:t>
      </w:r>
      <w:r w:rsidR="00FE7C7F" w:rsidRPr="00E304AF">
        <w:rPr>
          <w:rFonts w:ascii="Lucida Sans" w:hAnsi="Lucida Sans"/>
        </w:rPr>
        <w:t>(</w:t>
      </w:r>
      <w:r w:rsidR="00535888" w:rsidRPr="00E304AF">
        <w:rPr>
          <w:rFonts w:ascii="Lucida Sans" w:hAnsi="Lucida Sans"/>
        </w:rPr>
        <w:t xml:space="preserve">Such terms </w:t>
      </w:r>
      <w:r w:rsidR="00C64F2F" w:rsidRPr="00E304AF">
        <w:rPr>
          <w:rFonts w:ascii="Lucida Sans" w:hAnsi="Lucida Sans"/>
        </w:rPr>
        <w:t>should be located</w:t>
      </w:r>
      <w:r w:rsidR="00535888" w:rsidRPr="00E304AF">
        <w:rPr>
          <w:rFonts w:ascii="Lucida Sans" w:hAnsi="Lucida Sans"/>
        </w:rPr>
        <w:t xml:space="preserve"> in the main agreement, not in </w:t>
      </w:r>
      <w:r w:rsidR="00682B2E" w:rsidRPr="00E304AF">
        <w:rPr>
          <w:rFonts w:ascii="Lucida Sans" w:eastAsia="Times New Roman" w:hAnsi="Lucida Sans" w:cs="Times New Roman"/>
        </w:rPr>
        <w:t>a separate scope of work</w:t>
      </w:r>
      <w:r w:rsidR="00535888" w:rsidRPr="00E304AF">
        <w:rPr>
          <w:rFonts w:ascii="Lucida Sans" w:eastAsia="Times New Roman" w:hAnsi="Lucida Sans" w:cs="Times New Roman"/>
        </w:rPr>
        <w:t>.)</w:t>
      </w:r>
      <w:r w:rsidR="00535888" w:rsidRPr="00E304AF">
        <w:rPr>
          <w:rFonts w:ascii="Lucida Sans" w:hAnsi="Lucida Sans"/>
        </w:rPr>
        <w:t xml:space="preserve"> </w:t>
      </w:r>
    </w:p>
    <w:p w:rsidR="00A26380" w:rsidRPr="00E304AF" w:rsidRDefault="00A26380" w:rsidP="0057098E">
      <w:pPr>
        <w:spacing w:before="100" w:beforeAutospacing="1" w:after="120" w:line="240" w:lineRule="auto"/>
        <w:contextualSpacing/>
        <w:rPr>
          <w:rFonts w:ascii="Lucida Sans" w:eastAsia="Times New Roman" w:hAnsi="Lucida Sans" w:cs="Times New Roman"/>
        </w:rPr>
      </w:pPr>
    </w:p>
    <w:p w:rsidR="00A26380" w:rsidRPr="00E304AF" w:rsidRDefault="00A26380" w:rsidP="00A26380">
      <w:pPr>
        <w:numPr>
          <w:ilvl w:val="0"/>
          <w:numId w:val="3"/>
        </w:numPr>
        <w:spacing w:before="100" w:beforeAutospacing="1" w:after="24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What is the total </w:t>
      </w:r>
      <w:r w:rsidR="0057098E" w:rsidRPr="00E304AF">
        <w:rPr>
          <w:rFonts w:ascii="Lucida Sans" w:eastAsia="Times New Roman" w:hAnsi="Lucida Sans" w:cs="Times New Roman"/>
        </w:rPr>
        <w:t>revenue you are requiring</w:t>
      </w:r>
      <w:r w:rsidR="008D4383" w:rsidRPr="00E304AF">
        <w:rPr>
          <w:rFonts w:ascii="Lucida Sans" w:eastAsia="Times New Roman" w:hAnsi="Lucida Sans" w:cs="Times New Roman"/>
        </w:rPr>
        <w:t>/receiving</w:t>
      </w:r>
      <w:r w:rsidR="0057098E" w:rsidRPr="00E304AF">
        <w:rPr>
          <w:rFonts w:ascii="Lucida Sans" w:eastAsia="Times New Roman" w:hAnsi="Lucida Sans" w:cs="Times New Roman"/>
        </w:rPr>
        <w:t xml:space="preserve"> for</w:t>
      </w:r>
      <w:r w:rsidRPr="00E304AF">
        <w:rPr>
          <w:rFonts w:ascii="Lucida Sans" w:eastAsia="Times New Roman" w:hAnsi="Lucida Sans" w:cs="Times New Roman"/>
        </w:rPr>
        <w:t xml:space="preserve"> the services?  Please be aware there </w:t>
      </w:r>
      <w:r w:rsidRPr="00E304AF">
        <w:rPr>
          <w:rFonts w:ascii="Lucida Sans" w:eastAsia="Times New Roman" w:hAnsi="Lucida Sans" w:cs="Times New Roman"/>
          <w:i/>
        </w:rPr>
        <w:t>may</w:t>
      </w:r>
      <w:r w:rsidRPr="00E304AF">
        <w:rPr>
          <w:rFonts w:ascii="Lucida Sans" w:eastAsia="Times New Roman" w:hAnsi="Lucida Sans" w:cs="Times New Roman"/>
        </w:rPr>
        <w:t xml:space="preserve"> be competitive bidding requirements</w:t>
      </w:r>
      <w:r w:rsidR="00806E9E" w:rsidRPr="00E304AF">
        <w:rPr>
          <w:rFonts w:ascii="Lucida Sans" w:eastAsia="Times New Roman" w:hAnsi="Lucida Sans" w:cs="Times New Roman"/>
        </w:rPr>
        <w:t>, even when the University is performing the services</w:t>
      </w:r>
      <w:r w:rsidR="00745638" w:rsidRPr="00E304AF">
        <w:rPr>
          <w:rFonts w:ascii="Lucida Sans" w:eastAsia="Times New Roman" w:hAnsi="Lucida Sans" w:cs="Times New Roman"/>
        </w:rPr>
        <w:t xml:space="preserve"> or accepting revenue instead of paying for services</w:t>
      </w:r>
      <w:r w:rsidRPr="00E304AF">
        <w:rPr>
          <w:rFonts w:ascii="Lucida Sans" w:eastAsia="Times New Roman" w:hAnsi="Lucida Sans" w:cs="Times New Roman"/>
        </w:rPr>
        <w:t xml:space="preserve">.  Once your request has </w:t>
      </w:r>
      <w:r w:rsidRPr="00E304AF">
        <w:rPr>
          <w:rFonts w:ascii="Lucida Sans" w:eastAsia="Times New Roman" w:hAnsi="Lucida Sans" w:cs="Times New Roman"/>
        </w:rPr>
        <w:lastRenderedPageBreak/>
        <w:t>been submitted via BCMS (see http://bcbp.berkeley.edu/business-contracts/getting-started-bcms), Business Contracts and Brand Protection (BCBP) will review all associated documentation and will contact you if competitive bidding is necessary.</w:t>
      </w:r>
      <w:r w:rsidR="007231CE" w:rsidRPr="00E304AF">
        <w:rPr>
          <w:rFonts w:ascii="Lucida Sans" w:eastAsia="Times New Roman" w:hAnsi="Lucida Sans" w:cs="Times New Roman"/>
        </w:rPr>
        <w:t xml:space="preserve">  If competitive bidding is required </w:t>
      </w:r>
      <w:r w:rsidR="002C6542" w:rsidRPr="00E304AF">
        <w:rPr>
          <w:rFonts w:ascii="Lucida Sans" w:eastAsia="Times New Roman" w:hAnsi="Lucida Sans" w:cs="Times New Roman"/>
        </w:rPr>
        <w:t>but this</w:t>
      </w:r>
      <w:r w:rsidR="008D4383" w:rsidRPr="00E304AF">
        <w:rPr>
          <w:rFonts w:ascii="Lucida Sans" w:eastAsia="Times New Roman" w:hAnsi="Lucida Sans" w:cs="Times New Roman"/>
        </w:rPr>
        <w:t xml:space="preserve"> </w:t>
      </w:r>
      <w:r w:rsidR="007231CE" w:rsidRPr="00E304AF">
        <w:rPr>
          <w:rFonts w:ascii="Lucida Sans" w:eastAsia="Times New Roman" w:hAnsi="Lucida Sans" w:cs="Times New Roman"/>
        </w:rPr>
        <w:t>is a sole-source situation in which there is no other known resource</w:t>
      </w:r>
      <w:r w:rsidR="00216727" w:rsidRPr="00E304AF">
        <w:rPr>
          <w:rFonts w:ascii="Lucida Sans" w:eastAsia="Times New Roman" w:hAnsi="Lucida Sans" w:cs="Times New Roman"/>
        </w:rPr>
        <w:t>, a thorough justification will need</w:t>
      </w:r>
      <w:r w:rsidR="007231CE" w:rsidRPr="00E304AF">
        <w:rPr>
          <w:rFonts w:ascii="Lucida Sans" w:eastAsia="Times New Roman" w:hAnsi="Lucida Sans" w:cs="Times New Roman"/>
        </w:rPr>
        <w:t xml:space="preserve"> to be provided for approval by Supply Chain Management (SCM) or the Office of Legal Affairs (OLA).</w:t>
      </w:r>
    </w:p>
    <w:p w:rsidR="00A26380" w:rsidRPr="00E304AF" w:rsidRDefault="00A26380" w:rsidP="00A26380">
      <w:pPr>
        <w:ind w:left="720"/>
        <w:contextualSpacing/>
        <w:rPr>
          <w:rFonts w:ascii="Lucida Sans" w:eastAsia="Times New Roman" w:hAnsi="Lucida Sans" w:cs="Times New Roman"/>
        </w:rPr>
      </w:pPr>
    </w:p>
    <w:p w:rsidR="00A26380" w:rsidRPr="00E304AF" w:rsidRDefault="00A26380" w:rsidP="00A26380">
      <w:pPr>
        <w:numPr>
          <w:ilvl w:val="0"/>
          <w:numId w:val="3"/>
        </w:numPr>
        <w:spacing w:before="100" w:beforeAutospacing="1" w:after="24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What is the payment schedule? For example: monthly in arrears (after that portion of the work has been completed) based on the number of hours worked, payment upon receipt of deliverables, payment upon achieving certain milestones, etc.  </w:t>
      </w:r>
      <w:r w:rsidR="00460EC9" w:rsidRPr="00E304AF">
        <w:rPr>
          <w:rFonts w:ascii="Lucida Sans" w:eastAsia="Times New Roman" w:hAnsi="Lucida Sans" w:cs="Times New Roman"/>
        </w:rPr>
        <w:t xml:space="preserve">Until an agreement is fully executed (i.e., signed by </w:t>
      </w:r>
      <w:r w:rsidR="00BE1562" w:rsidRPr="00E304AF">
        <w:rPr>
          <w:rFonts w:ascii="Lucida Sans" w:eastAsia="Times New Roman" w:hAnsi="Lucida Sans" w:cs="Times New Roman"/>
        </w:rPr>
        <w:t>all</w:t>
      </w:r>
      <w:r w:rsidR="00460EC9" w:rsidRPr="00E304AF">
        <w:rPr>
          <w:rFonts w:ascii="Lucida Sans" w:eastAsia="Times New Roman" w:hAnsi="Lucida Sans" w:cs="Times New Roman"/>
        </w:rPr>
        <w:t xml:space="preserve"> parties), funds, goods, or services should </w:t>
      </w:r>
      <w:r w:rsidR="00BE1562" w:rsidRPr="00E304AF">
        <w:rPr>
          <w:rFonts w:ascii="Lucida Sans" w:eastAsia="Times New Roman" w:hAnsi="Lucida Sans" w:cs="Times New Roman"/>
        </w:rPr>
        <w:t xml:space="preserve">not </w:t>
      </w:r>
      <w:r w:rsidR="00460EC9" w:rsidRPr="00E304AF">
        <w:rPr>
          <w:rFonts w:ascii="Lucida Sans" w:eastAsia="Times New Roman" w:hAnsi="Lucida Sans" w:cs="Times New Roman"/>
        </w:rPr>
        <w:t xml:space="preserve">be exchanged.  </w:t>
      </w:r>
      <w:r w:rsidRPr="00E304AF">
        <w:rPr>
          <w:rFonts w:ascii="Lucida Sans" w:eastAsia="Times New Roman" w:hAnsi="Lucida Sans" w:cs="Times New Roman"/>
        </w:rPr>
        <w:t xml:space="preserve">Remember that the payment process cannot be started until the agreement has been signed by both parties (University and </w:t>
      </w:r>
      <w:r w:rsidR="00806E9E" w:rsidRPr="00E304AF">
        <w:rPr>
          <w:rFonts w:ascii="Lucida Sans" w:eastAsia="Times New Roman" w:hAnsi="Lucida Sans" w:cs="Times New Roman"/>
        </w:rPr>
        <w:t>the other party</w:t>
      </w:r>
      <w:r w:rsidRPr="00E304AF">
        <w:rPr>
          <w:rFonts w:ascii="Lucida Sans" w:eastAsia="Times New Roman" w:hAnsi="Lucida Sans" w:cs="Times New Roman"/>
        </w:rPr>
        <w:t>).</w:t>
      </w:r>
      <w:r w:rsidRPr="00E304AF">
        <w:rPr>
          <w:rFonts w:ascii="Lucida Sans" w:eastAsia="Times New Roman" w:hAnsi="Lucida Sans" w:cs="Times New Roman"/>
        </w:rPr>
        <w:br/>
      </w:r>
    </w:p>
    <w:p w:rsidR="00A26380" w:rsidRPr="00E304AF" w:rsidRDefault="00A26380" w:rsidP="00C1106E">
      <w:pPr>
        <w:numPr>
          <w:ilvl w:val="0"/>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Is it anticipated that additional work will result from the outcome of the project?  Some types of contracts (e.g. consultant agreements) require future work to be described in the original agreement as there is a California Public Contract Code prohibition against “follow-on work.”   </w:t>
      </w:r>
    </w:p>
    <w:p w:rsidR="00A26380" w:rsidRPr="00E304AF" w:rsidRDefault="00A26380" w:rsidP="00320CE8">
      <w:pPr>
        <w:rPr>
          <w:rFonts w:ascii="Lucida Sans" w:hAnsi="Lucida Sans"/>
        </w:rPr>
      </w:pPr>
    </w:p>
    <w:p w:rsidR="00A26380" w:rsidRPr="00E304AF" w:rsidRDefault="00A26380" w:rsidP="00320CE8">
      <w:pPr>
        <w:pStyle w:val="ListParagraph"/>
        <w:numPr>
          <w:ilvl w:val="0"/>
          <w:numId w:val="3"/>
        </w:numPr>
        <w:rPr>
          <w:rFonts w:ascii="Lucida Sans" w:hAnsi="Lucida Sans"/>
          <w:sz w:val="22"/>
          <w:szCs w:val="22"/>
        </w:rPr>
      </w:pPr>
      <w:r w:rsidRPr="00E304AF">
        <w:rPr>
          <w:rFonts w:ascii="Lucida Sans" w:hAnsi="Lucida Sans"/>
          <w:sz w:val="22"/>
          <w:szCs w:val="22"/>
        </w:rPr>
        <w:t>If t</w:t>
      </w:r>
      <w:r w:rsidR="00806E9E" w:rsidRPr="00E304AF">
        <w:rPr>
          <w:rFonts w:ascii="Lucida Sans" w:hAnsi="Lucida Sans"/>
          <w:sz w:val="22"/>
          <w:szCs w:val="22"/>
        </w:rPr>
        <w:t>his project is funded by an external award (e.g., contract)</w:t>
      </w:r>
      <w:r w:rsidRPr="00E304AF">
        <w:rPr>
          <w:rFonts w:ascii="Lucida Sans" w:hAnsi="Lucida Sans"/>
          <w:sz w:val="22"/>
          <w:szCs w:val="22"/>
        </w:rPr>
        <w:t>, the following information is required:</w:t>
      </w:r>
    </w:p>
    <w:p w:rsidR="00A26380" w:rsidRPr="00E304AF" w:rsidRDefault="00A26380" w:rsidP="00A26380">
      <w:pPr>
        <w:ind w:left="720"/>
        <w:contextualSpacing/>
        <w:rPr>
          <w:rFonts w:ascii="Lucida Sans" w:eastAsia="Times New Roman" w:hAnsi="Lucida Sans" w:cs="Times New Roman"/>
        </w:rPr>
      </w:pPr>
    </w:p>
    <w:p w:rsidR="00A26380" w:rsidRPr="00E304AF" w:rsidRDefault="00A26380" w:rsidP="00A26380">
      <w:pPr>
        <w:numPr>
          <w:ilvl w:val="1"/>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The coversheet of the </w:t>
      </w:r>
      <w:r w:rsidR="00806E9E" w:rsidRPr="00E304AF">
        <w:rPr>
          <w:rFonts w:ascii="Lucida Sans" w:eastAsia="Times New Roman" w:hAnsi="Lucida Sans" w:cs="Times New Roman"/>
        </w:rPr>
        <w:t>award that lists the award number and funding source (e.g., agency)</w:t>
      </w:r>
      <w:r w:rsidRPr="00E304AF">
        <w:rPr>
          <w:rFonts w:ascii="Lucida Sans" w:eastAsia="Times New Roman" w:hAnsi="Lucida Sans" w:cs="Times New Roman"/>
        </w:rPr>
        <w:t>;</w:t>
      </w:r>
    </w:p>
    <w:p w:rsidR="00A26380" w:rsidRPr="00E304AF" w:rsidRDefault="00A26380" w:rsidP="00A26380">
      <w:pPr>
        <w:numPr>
          <w:ilvl w:val="1"/>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The signature page showing the </w:t>
      </w:r>
      <w:r w:rsidR="00806E9E" w:rsidRPr="00E304AF">
        <w:rPr>
          <w:rFonts w:ascii="Lucida Sans" w:eastAsia="Times New Roman" w:hAnsi="Lucida Sans" w:cs="Times New Roman"/>
        </w:rPr>
        <w:t>award</w:t>
      </w:r>
      <w:r w:rsidRPr="00E304AF">
        <w:rPr>
          <w:rFonts w:ascii="Lucida Sans" w:eastAsia="Times New Roman" w:hAnsi="Lucida Sans" w:cs="Times New Roman"/>
        </w:rPr>
        <w:t xml:space="preserve"> is finalized;</w:t>
      </w:r>
    </w:p>
    <w:p w:rsidR="00A26380" w:rsidRPr="00E304AF" w:rsidRDefault="00806E9E" w:rsidP="00A26380">
      <w:pPr>
        <w:numPr>
          <w:ilvl w:val="1"/>
          <w:numId w:val="3"/>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The portion of the award</w:t>
      </w:r>
      <w:r w:rsidR="00A26380" w:rsidRPr="00E304AF">
        <w:rPr>
          <w:rFonts w:ascii="Lucida Sans" w:eastAsia="Times New Roman" w:hAnsi="Lucida Sans" w:cs="Times New Roman"/>
        </w:rPr>
        <w:t xml:space="preserve"> that describes the needed service in order to:</w:t>
      </w:r>
    </w:p>
    <w:p w:rsidR="00A26380" w:rsidRPr="00E304AF" w:rsidRDefault="00A26380" w:rsidP="00A26380">
      <w:pPr>
        <w:numPr>
          <w:ilvl w:val="0"/>
          <w:numId w:val="4"/>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Ensure the service is not research, which would need to be processed through </w:t>
      </w:r>
      <w:r w:rsidR="00C67ED8" w:rsidRPr="00E304AF">
        <w:rPr>
          <w:rFonts w:ascii="Lucida Sans" w:eastAsia="Times New Roman" w:hAnsi="Lucida Sans" w:cs="Times New Roman"/>
        </w:rPr>
        <w:t xml:space="preserve">the </w:t>
      </w:r>
      <w:r w:rsidRPr="00E304AF">
        <w:rPr>
          <w:rFonts w:ascii="Lucida Sans" w:eastAsia="Times New Roman" w:hAnsi="Lucida Sans" w:cs="Times New Roman"/>
        </w:rPr>
        <w:t>Sponsored Projects Office (SPO);</w:t>
      </w:r>
    </w:p>
    <w:p w:rsidR="00A26380" w:rsidRPr="00E304AF" w:rsidRDefault="00806E9E" w:rsidP="00A26380">
      <w:pPr>
        <w:numPr>
          <w:ilvl w:val="0"/>
          <w:numId w:val="4"/>
        </w:num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Determine if a</w:t>
      </w:r>
      <w:r w:rsidR="00A26380" w:rsidRPr="00E304AF">
        <w:rPr>
          <w:rFonts w:ascii="Lucida Sans" w:eastAsia="Times New Roman" w:hAnsi="Lucida Sans" w:cs="Times New Roman"/>
        </w:rPr>
        <w:t xml:space="preserve"> funding agency is expecting the university to competitively bid the service</w:t>
      </w:r>
    </w:p>
    <w:p w:rsidR="00460EC9" w:rsidRPr="00E304AF" w:rsidRDefault="00460EC9" w:rsidP="00460EC9">
      <w:pPr>
        <w:spacing w:before="100" w:beforeAutospacing="1" w:after="120" w:line="240" w:lineRule="auto"/>
        <w:contextualSpacing/>
        <w:rPr>
          <w:rFonts w:ascii="Lucida Sans" w:eastAsia="Times New Roman" w:hAnsi="Lucida Sans" w:cs="Times New Roman"/>
        </w:rPr>
      </w:pPr>
    </w:p>
    <w:p w:rsidR="00460EC9" w:rsidRPr="00E304AF" w:rsidRDefault="00460EC9" w:rsidP="00460EC9">
      <w:pPr>
        <w:spacing w:before="100" w:beforeAutospacing="1" w:after="120"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You may wish to refer to </w:t>
      </w:r>
      <w:r w:rsidRPr="00E304AF">
        <w:rPr>
          <w:rFonts w:ascii="Lucida Sans" w:eastAsia="Times New Roman" w:hAnsi="Lucida Sans" w:cs="Times New Roman"/>
          <w:i/>
        </w:rPr>
        <w:t xml:space="preserve">The University of California, Berkeley Guide to Contracting </w:t>
      </w:r>
      <w:r w:rsidRPr="00E304AF">
        <w:rPr>
          <w:rFonts w:ascii="Lucida Sans" w:eastAsia="Times New Roman" w:hAnsi="Lucida Sans" w:cs="Times New Roman"/>
        </w:rPr>
        <w:t xml:space="preserve">found at </w:t>
      </w:r>
      <w:hyperlink r:id="rId9" w:history="1">
        <w:r w:rsidRPr="00E304AF">
          <w:rPr>
            <w:rStyle w:val="Hyperlink"/>
            <w:rFonts w:ascii="Lucida Sans" w:eastAsia="Times New Roman" w:hAnsi="Lucida Sans" w:cs="Times New Roman"/>
          </w:rPr>
          <w:t>http://bcbp.berkeley.edu/sites/default/files/Contracts%20Guide_Final%205-13-15.pdf</w:t>
        </w:r>
      </w:hyperlink>
      <w:r w:rsidRPr="00E304AF">
        <w:rPr>
          <w:rFonts w:ascii="Lucida Sans" w:eastAsia="Times New Roman" w:hAnsi="Lucida Sans" w:cs="Times New Roman"/>
        </w:rPr>
        <w:t xml:space="preserve"> for additional information regarding contracting at Berkeley.</w:t>
      </w:r>
    </w:p>
    <w:p w:rsidR="007231CE" w:rsidRPr="00E304AF" w:rsidRDefault="007231CE" w:rsidP="007231CE">
      <w:pPr>
        <w:spacing w:before="100" w:beforeAutospacing="1" w:after="120" w:line="240" w:lineRule="auto"/>
        <w:ind w:left="1800"/>
        <w:contextualSpacing/>
        <w:rPr>
          <w:rFonts w:ascii="Lucida Sans" w:eastAsia="Times New Roman" w:hAnsi="Lucida Sans" w:cs="Times New Roman"/>
        </w:rPr>
      </w:pPr>
    </w:p>
    <w:p w:rsidR="00A26380" w:rsidRPr="00E304AF" w:rsidRDefault="00A26380" w:rsidP="007231CE">
      <w:pPr>
        <w:spacing w:before="100" w:beforeAutospacing="1" w:after="100" w:afterAutospacing="1" w:line="240" w:lineRule="auto"/>
        <w:contextualSpacing/>
        <w:rPr>
          <w:rFonts w:ascii="Lucida Sans" w:eastAsia="Times New Roman" w:hAnsi="Lucida Sans" w:cs="Times New Roman"/>
        </w:rPr>
      </w:pPr>
      <w:r w:rsidRPr="00E304AF">
        <w:rPr>
          <w:rFonts w:ascii="Lucida Sans" w:eastAsia="Times New Roman" w:hAnsi="Lucida Sans" w:cs="Times New Roman"/>
        </w:rPr>
        <w:t xml:space="preserve">* </w:t>
      </w:r>
      <w:r w:rsidR="00320CE8" w:rsidRPr="00E304AF">
        <w:rPr>
          <w:rFonts w:ascii="Lucida Sans" w:eastAsia="Times New Roman" w:hAnsi="Lucida Sans" w:cs="Times New Roman"/>
        </w:rPr>
        <w:t>Adapted from UC Davis</w:t>
      </w:r>
    </w:p>
    <w:p w:rsidR="00EE0B0A" w:rsidRPr="00E304AF" w:rsidRDefault="00EE0B0A" w:rsidP="00FB05D0">
      <w:pPr>
        <w:pStyle w:val="NoSpacing"/>
        <w:rPr>
          <w:rFonts w:ascii="Lucida Sans" w:hAnsi="Lucida Sans"/>
        </w:rPr>
      </w:pPr>
    </w:p>
    <w:sectPr w:rsidR="00EE0B0A" w:rsidRPr="00E304AF" w:rsidSect="00A26380">
      <w:headerReference w:type="default" r:id="rId10"/>
      <w:footerReference w:type="default" r:id="rId11"/>
      <w:pgSz w:w="12240" w:h="15840"/>
      <w:pgMar w:top="2074" w:right="1152" w:bottom="1440" w:left="115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C1" w:rsidRDefault="00E66CC1" w:rsidP="00EE0B0A">
      <w:pPr>
        <w:spacing w:after="0" w:line="240" w:lineRule="auto"/>
      </w:pPr>
      <w:r>
        <w:separator/>
      </w:r>
    </w:p>
  </w:endnote>
  <w:endnote w:type="continuationSeparator" w:id="0">
    <w:p w:rsidR="00E66CC1" w:rsidRDefault="00E66CC1" w:rsidP="00E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0" w:rsidRDefault="00FB05D0" w:rsidP="00FB05D0">
    <w:pPr>
      <w:pStyle w:val="Footer"/>
      <w:ind w:left="-540"/>
    </w:pPr>
    <w:r>
      <w:rPr>
        <w:noProof/>
      </w:rPr>
      <w:drawing>
        <wp:anchor distT="0" distB="0" distL="114300" distR="114300" simplePos="0" relativeHeight="251659264" behindDoc="0" locked="0" layoutInCell="1" allowOverlap="1">
          <wp:simplePos x="0" y="0"/>
          <wp:positionH relativeFrom="margin">
            <wp:posOffset>-970280</wp:posOffset>
          </wp:positionH>
          <wp:positionV relativeFrom="margin">
            <wp:posOffset>7458075</wp:posOffset>
          </wp:positionV>
          <wp:extent cx="7498080" cy="1097280"/>
          <wp:effectExtent l="0" t="0" r="762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C1" w:rsidRDefault="00E66CC1" w:rsidP="00EE0B0A">
      <w:pPr>
        <w:spacing w:after="0" w:line="240" w:lineRule="auto"/>
      </w:pPr>
      <w:r>
        <w:separator/>
      </w:r>
    </w:p>
  </w:footnote>
  <w:footnote w:type="continuationSeparator" w:id="0">
    <w:p w:rsidR="00E66CC1" w:rsidRDefault="00E66CC1" w:rsidP="00EE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0" w:rsidRPr="001368D8" w:rsidRDefault="00FB05D0" w:rsidP="001368D8">
    <w:pPr>
      <w:pStyle w:val="Header"/>
      <w:ind w:left="-450"/>
      <w:jc w:val="both"/>
    </w:pPr>
    <w:r>
      <w:rPr>
        <w:noProof/>
      </w:rPr>
      <w:drawing>
        <wp:anchor distT="0" distB="0" distL="114300" distR="114300" simplePos="0" relativeHeight="251658240" behindDoc="0" locked="0" layoutInCell="1" allowOverlap="1">
          <wp:simplePos x="0" y="0"/>
          <wp:positionH relativeFrom="margin">
            <wp:posOffset>-969010</wp:posOffset>
          </wp:positionH>
          <wp:positionV relativeFrom="margin">
            <wp:posOffset>-1200785</wp:posOffset>
          </wp:positionV>
          <wp:extent cx="7498080" cy="10953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header2.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95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116B"/>
    <w:multiLevelType w:val="hybridMultilevel"/>
    <w:tmpl w:val="9B8847FC"/>
    <w:lvl w:ilvl="0" w:tplc="6818DB66">
      <w:start w:val="1"/>
      <w:numFmt w:val="decimal"/>
      <w:lvlText w:val="%1."/>
      <w:lvlJc w:val="left"/>
      <w:pPr>
        <w:ind w:left="36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72B5F"/>
    <w:multiLevelType w:val="hybridMultilevel"/>
    <w:tmpl w:val="473AD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8931FC"/>
    <w:multiLevelType w:val="hybridMultilevel"/>
    <w:tmpl w:val="A434075C"/>
    <w:lvl w:ilvl="0" w:tplc="B95C9756">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F497374"/>
    <w:multiLevelType w:val="hybridMultilevel"/>
    <w:tmpl w:val="F7DA0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A"/>
    <w:rsid w:val="000A591B"/>
    <w:rsid w:val="000B2BA3"/>
    <w:rsid w:val="000E4535"/>
    <w:rsid w:val="00115F62"/>
    <w:rsid w:val="001368D8"/>
    <w:rsid w:val="00144869"/>
    <w:rsid w:val="001E3020"/>
    <w:rsid w:val="001E3929"/>
    <w:rsid w:val="00216727"/>
    <w:rsid w:val="002C6542"/>
    <w:rsid w:val="00320CE8"/>
    <w:rsid w:val="003F329E"/>
    <w:rsid w:val="00412A21"/>
    <w:rsid w:val="00437DB2"/>
    <w:rsid w:val="00457F87"/>
    <w:rsid w:val="00460EC9"/>
    <w:rsid w:val="004E4FC6"/>
    <w:rsid w:val="00535888"/>
    <w:rsid w:val="0057098E"/>
    <w:rsid w:val="00682B2E"/>
    <w:rsid w:val="006B0423"/>
    <w:rsid w:val="006C2E27"/>
    <w:rsid w:val="007231CE"/>
    <w:rsid w:val="00745638"/>
    <w:rsid w:val="00760C06"/>
    <w:rsid w:val="00772654"/>
    <w:rsid w:val="007A3D44"/>
    <w:rsid w:val="0080114D"/>
    <w:rsid w:val="00806E9E"/>
    <w:rsid w:val="00817F48"/>
    <w:rsid w:val="008D4383"/>
    <w:rsid w:val="008E3A24"/>
    <w:rsid w:val="00A16AF9"/>
    <w:rsid w:val="00A26380"/>
    <w:rsid w:val="00A50EF8"/>
    <w:rsid w:val="00A941B1"/>
    <w:rsid w:val="00AA6ED0"/>
    <w:rsid w:val="00AF36A8"/>
    <w:rsid w:val="00B62729"/>
    <w:rsid w:val="00BD167A"/>
    <w:rsid w:val="00BE1562"/>
    <w:rsid w:val="00C1106E"/>
    <w:rsid w:val="00C64F2F"/>
    <w:rsid w:val="00C67ED8"/>
    <w:rsid w:val="00C93B11"/>
    <w:rsid w:val="00CC5D08"/>
    <w:rsid w:val="00D12F4B"/>
    <w:rsid w:val="00DA265B"/>
    <w:rsid w:val="00DF2312"/>
    <w:rsid w:val="00E304AF"/>
    <w:rsid w:val="00E66CC1"/>
    <w:rsid w:val="00EE0B0A"/>
    <w:rsid w:val="00EE1CE3"/>
    <w:rsid w:val="00F31548"/>
    <w:rsid w:val="00F52FA6"/>
    <w:rsid w:val="00F9529A"/>
    <w:rsid w:val="00FB05D0"/>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character" w:styleId="CommentReference">
    <w:name w:val="annotation reference"/>
    <w:basedOn w:val="DefaultParagraphFont"/>
    <w:uiPriority w:val="99"/>
    <w:semiHidden/>
    <w:unhideWhenUsed/>
    <w:rsid w:val="008D4383"/>
    <w:rPr>
      <w:sz w:val="16"/>
      <w:szCs w:val="16"/>
    </w:rPr>
  </w:style>
  <w:style w:type="paragraph" w:styleId="CommentText">
    <w:name w:val="annotation text"/>
    <w:basedOn w:val="Normal"/>
    <w:link w:val="CommentTextChar"/>
    <w:uiPriority w:val="99"/>
    <w:semiHidden/>
    <w:unhideWhenUsed/>
    <w:rsid w:val="008D4383"/>
    <w:pPr>
      <w:spacing w:line="240" w:lineRule="auto"/>
    </w:pPr>
    <w:rPr>
      <w:sz w:val="20"/>
      <w:szCs w:val="20"/>
    </w:rPr>
  </w:style>
  <w:style w:type="character" w:customStyle="1" w:styleId="CommentTextChar">
    <w:name w:val="Comment Text Char"/>
    <w:basedOn w:val="DefaultParagraphFont"/>
    <w:link w:val="CommentText"/>
    <w:uiPriority w:val="99"/>
    <w:semiHidden/>
    <w:rsid w:val="008D4383"/>
    <w:rPr>
      <w:sz w:val="20"/>
      <w:szCs w:val="20"/>
    </w:rPr>
  </w:style>
  <w:style w:type="paragraph" w:styleId="CommentSubject">
    <w:name w:val="annotation subject"/>
    <w:basedOn w:val="CommentText"/>
    <w:next w:val="CommentText"/>
    <w:link w:val="CommentSubjectChar"/>
    <w:uiPriority w:val="99"/>
    <w:semiHidden/>
    <w:unhideWhenUsed/>
    <w:rsid w:val="008D4383"/>
    <w:rPr>
      <w:b/>
      <w:bCs/>
    </w:rPr>
  </w:style>
  <w:style w:type="character" w:customStyle="1" w:styleId="CommentSubjectChar">
    <w:name w:val="Comment Subject Char"/>
    <w:basedOn w:val="CommentTextChar"/>
    <w:link w:val="CommentSubject"/>
    <w:uiPriority w:val="99"/>
    <w:semiHidden/>
    <w:rsid w:val="008D4383"/>
    <w:rPr>
      <w:b/>
      <w:bCs/>
      <w:sz w:val="20"/>
      <w:szCs w:val="20"/>
    </w:rPr>
  </w:style>
  <w:style w:type="character" w:styleId="Hyperlink">
    <w:name w:val="Hyperlink"/>
    <w:basedOn w:val="DefaultParagraphFont"/>
    <w:uiPriority w:val="99"/>
    <w:unhideWhenUsed/>
    <w:rsid w:val="00460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character" w:styleId="CommentReference">
    <w:name w:val="annotation reference"/>
    <w:basedOn w:val="DefaultParagraphFont"/>
    <w:uiPriority w:val="99"/>
    <w:semiHidden/>
    <w:unhideWhenUsed/>
    <w:rsid w:val="008D4383"/>
    <w:rPr>
      <w:sz w:val="16"/>
      <w:szCs w:val="16"/>
    </w:rPr>
  </w:style>
  <w:style w:type="paragraph" w:styleId="CommentText">
    <w:name w:val="annotation text"/>
    <w:basedOn w:val="Normal"/>
    <w:link w:val="CommentTextChar"/>
    <w:uiPriority w:val="99"/>
    <w:semiHidden/>
    <w:unhideWhenUsed/>
    <w:rsid w:val="008D4383"/>
    <w:pPr>
      <w:spacing w:line="240" w:lineRule="auto"/>
    </w:pPr>
    <w:rPr>
      <w:sz w:val="20"/>
      <w:szCs w:val="20"/>
    </w:rPr>
  </w:style>
  <w:style w:type="character" w:customStyle="1" w:styleId="CommentTextChar">
    <w:name w:val="Comment Text Char"/>
    <w:basedOn w:val="DefaultParagraphFont"/>
    <w:link w:val="CommentText"/>
    <w:uiPriority w:val="99"/>
    <w:semiHidden/>
    <w:rsid w:val="008D4383"/>
    <w:rPr>
      <w:sz w:val="20"/>
      <w:szCs w:val="20"/>
    </w:rPr>
  </w:style>
  <w:style w:type="paragraph" w:styleId="CommentSubject">
    <w:name w:val="annotation subject"/>
    <w:basedOn w:val="CommentText"/>
    <w:next w:val="CommentText"/>
    <w:link w:val="CommentSubjectChar"/>
    <w:uiPriority w:val="99"/>
    <w:semiHidden/>
    <w:unhideWhenUsed/>
    <w:rsid w:val="008D4383"/>
    <w:rPr>
      <w:b/>
      <w:bCs/>
    </w:rPr>
  </w:style>
  <w:style w:type="character" w:customStyle="1" w:styleId="CommentSubjectChar">
    <w:name w:val="Comment Subject Char"/>
    <w:basedOn w:val="CommentTextChar"/>
    <w:link w:val="CommentSubject"/>
    <w:uiPriority w:val="99"/>
    <w:semiHidden/>
    <w:rsid w:val="008D4383"/>
    <w:rPr>
      <w:b/>
      <w:bCs/>
      <w:sz w:val="20"/>
      <w:szCs w:val="20"/>
    </w:rPr>
  </w:style>
  <w:style w:type="character" w:styleId="Hyperlink">
    <w:name w:val="Hyperlink"/>
    <w:basedOn w:val="DefaultParagraphFont"/>
    <w:uiPriority w:val="99"/>
    <w:unhideWhenUsed/>
    <w:rsid w:val="00460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cbp.berkeley.edu/sites/default/files/Contracts%20Guide_Final%205-13-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E2F5-A52B-44DB-8DC0-8C98403C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RUBINSHTEYN</cp:lastModifiedBy>
  <cp:revision>2</cp:revision>
  <cp:lastPrinted>2014-07-01T17:19:00Z</cp:lastPrinted>
  <dcterms:created xsi:type="dcterms:W3CDTF">2015-05-28T20:24:00Z</dcterms:created>
  <dcterms:modified xsi:type="dcterms:W3CDTF">2015-05-28T20:24:00Z</dcterms:modified>
</cp:coreProperties>
</file>